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C033D" w14:textId="77777777" w:rsidR="00554554" w:rsidRPr="00AC0748" w:rsidRDefault="00554554" w:rsidP="00554554">
      <w:pPr>
        <w:pStyle w:val="a3"/>
        <w:spacing w:afterLines="100" w:after="360" w:line="360" w:lineRule="auto"/>
        <w:ind w:leftChars="0" w:left="0"/>
        <w:jc w:val="center"/>
        <w:rPr>
          <w:rFonts w:ascii="標楷體" w:eastAsia="標楷體" w:hAnsi="標楷體"/>
          <w:color w:val="000000"/>
          <w:sz w:val="36"/>
          <w:szCs w:val="36"/>
        </w:rPr>
      </w:pPr>
      <w:r w:rsidRPr="00AC0748">
        <w:rPr>
          <w:rFonts w:ascii="標楷體" w:eastAsia="標楷體" w:hAnsi="標楷體" w:hint="eastAsia"/>
          <w:color w:val="000000"/>
          <w:sz w:val="36"/>
          <w:szCs w:val="36"/>
        </w:rPr>
        <w:t>【附錄】參考資料</w:t>
      </w:r>
    </w:p>
    <w:p w14:paraId="47651E97" w14:textId="77777777" w:rsidR="00554554" w:rsidRPr="00AC0748" w:rsidRDefault="00554554" w:rsidP="00554554">
      <w:pPr>
        <w:pStyle w:val="a3"/>
        <w:numPr>
          <w:ilvl w:val="0"/>
          <w:numId w:val="1"/>
        </w:numPr>
        <w:spacing w:line="360" w:lineRule="auto"/>
        <w:ind w:leftChars="0" w:left="964" w:hanging="482"/>
        <w:rPr>
          <w:rFonts w:ascii="標楷體" w:eastAsia="標楷體" w:hAnsi="標楷體"/>
          <w:color w:val="000000"/>
          <w:szCs w:val="28"/>
        </w:rPr>
      </w:pPr>
      <w:r w:rsidRPr="00AC0748">
        <w:rPr>
          <w:rFonts w:ascii="標楷體" w:eastAsia="標楷體" w:hAnsi="標楷體" w:hint="eastAsia"/>
          <w:color w:val="000000"/>
          <w:szCs w:val="28"/>
        </w:rPr>
        <w:t>原住民學生升學保障及原住民公費留學辦法</w:t>
      </w:r>
    </w:p>
    <w:p w14:paraId="0D53621F" w14:textId="10AEB6FA" w:rsidR="00CC21EA" w:rsidRPr="0062509E" w:rsidRDefault="00C721AF" w:rsidP="00554554">
      <w:pPr>
        <w:pStyle w:val="a3"/>
        <w:numPr>
          <w:ilvl w:val="0"/>
          <w:numId w:val="1"/>
        </w:numPr>
        <w:spacing w:line="360" w:lineRule="auto"/>
        <w:ind w:leftChars="0" w:left="964" w:hanging="482"/>
        <w:rPr>
          <w:rFonts w:ascii="標楷體" w:eastAsia="標楷體" w:hAnsi="標楷體"/>
          <w:szCs w:val="28"/>
        </w:rPr>
      </w:pPr>
      <w:r w:rsidRPr="006116BB">
        <w:rPr>
          <w:rFonts w:ascii="標楷體" w:eastAsia="標楷體" w:hAnsi="標楷體" w:hint="eastAsia"/>
          <w:szCs w:val="28"/>
        </w:rPr>
        <w:t>11</w:t>
      </w:r>
      <w:r w:rsidRPr="006116BB">
        <w:rPr>
          <w:rFonts w:ascii="標楷體" w:eastAsia="標楷體" w:hAnsi="標楷體"/>
          <w:szCs w:val="28"/>
        </w:rPr>
        <w:t>5</w:t>
      </w:r>
      <w:r w:rsidRPr="006116BB">
        <w:rPr>
          <w:rFonts w:ascii="標楷體" w:eastAsia="標楷體" w:hAnsi="標楷體" w:hint="eastAsia"/>
          <w:szCs w:val="28"/>
        </w:rPr>
        <w:t>學年度四技二專招生重要日程表</w:t>
      </w:r>
    </w:p>
    <w:p w14:paraId="52E7FBE1" w14:textId="77777777" w:rsidR="00554554" w:rsidRPr="00AC0748" w:rsidRDefault="00554554" w:rsidP="00554554">
      <w:pPr>
        <w:pStyle w:val="a3"/>
        <w:numPr>
          <w:ilvl w:val="0"/>
          <w:numId w:val="1"/>
        </w:numPr>
        <w:spacing w:line="360" w:lineRule="auto"/>
        <w:ind w:leftChars="0" w:left="964" w:hanging="482"/>
        <w:rPr>
          <w:rFonts w:ascii="標楷體" w:eastAsia="標楷體" w:hAnsi="標楷體"/>
          <w:color w:val="000000"/>
          <w:szCs w:val="28"/>
        </w:rPr>
      </w:pPr>
      <w:r w:rsidRPr="00AC0748">
        <w:rPr>
          <w:rFonts w:ascii="標楷體" w:eastAsia="標楷體" w:hAnsi="標楷體" w:hint="eastAsia"/>
          <w:color w:val="000000"/>
          <w:szCs w:val="28"/>
        </w:rPr>
        <w:t>多元入學路徑圖</w:t>
      </w:r>
    </w:p>
    <w:p w14:paraId="28B6BE8E" w14:textId="77777777" w:rsidR="00554554" w:rsidRPr="00AC0748" w:rsidRDefault="00554554" w:rsidP="00554554">
      <w:pPr>
        <w:pStyle w:val="a3"/>
        <w:numPr>
          <w:ilvl w:val="0"/>
          <w:numId w:val="1"/>
        </w:numPr>
        <w:spacing w:line="360" w:lineRule="auto"/>
        <w:ind w:leftChars="0" w:left="964" w:hanging="482"/>
        <w:rPr>
          <w:rFonts w:ascii="標楷體" w:eastAsia="標楷體" w:hAnsi="標楷體"/>
          <w:color w:val="000000"/>
          <w:szCs w:val="28"/>
        </w:rPr>
      </w:pPr>
      <w:r w:rsidRPr="00AC0748">
        <w:rPr>
          <w:rFonts w:ascii="標楷體" w:eastAsia="標楷體" w:hAnsi="標楷體" w:hint="eastAsia"/>
          <w:color w:val="000000"/>
          <w:szCs w:val="28"/>
        </w:rPr>
        <w:t>升學資訊參考網站一覽表</w:t>
      </w:r>
    </w:p>
    <w:p w14:paraId="66C52ADC" w14:textId="350A2F56" w:rsidR="00C721AF" w:rsidRDefault="00C721AF" w:rsidP="00554554">
      <w:pPr>
        <w:pStyle w:val="a3"/>
        <w:numPr>
          <w:ilvl w:val="0"/>
          <w:numId w:val="1"/>
        </w:numPr>
        <w:spacing w:line="360" w:lineRule="auto"/>
        <w:ind w:leftChars="0" w:left="964" w:hanging="482"/>
        <w:rPr>
          <w:rFonts w:ascii="標楷體" w:eastAsia="標楷體" w:hAnsi="標楷體"/>
          <w:color w:val="000000"/>
          <w:szCs w:val="28"/>
        </w:rPr>
      </w:pPr>
      <w:r w:rsidRPr="00AC0748">
        <w:rPr>
          <w:rFonts w:ascii="標楷體" w:eastAsia="標楷體" w:hAnsi="標楷體" w:hint="eastAsia"/>
          <w:color w:val="000000"/>
          <w:szCs w:val="28"/>
        </w:rPr>
        <w:t>原住民族學生特種身分條件及證明文件一覽表</w:t>
      </w:r>
    </w:p>
    <w:p w14:paraId="05B922EF" w14:textId="6EE1C811" w:rsidR="00554554" w:rsidRPr="00AC0748" w:rsidRDefault="00554554" w:rsidP="00554554">
      <w:pPr>
        <w:pStyle w:val="a3"/>
        <w:numPr>
          <w:ilvl w:val="0"/>
          <w:numId w:val="1"/>
        </w:numPr>
        <w:spacing w:line="360" w:lineRule="auto"/>
        <w:ind w:leftChars="0" w:left="964" w:hanging="482"/>
        <w:rPr>
          <w:rFonts w:ascii="標楷體" w:eastAsia="標楷體" w:hAnsi="標楷體"/>
          <w:color w:val="000000"/>
          <w:szCs w:val="28"/>
        </w:rPr>
      </w:pPr>
      <w:r w:rsidRPr="00AC0748">
        <w:rPr>
          <w:rFonts w:ascii="標楷體" w:eastAsia="標楷體" w:hAnsi="標楷體" w:hint="eastAsia"/>
          <w:color w:val="000000"/>
          <w:szCs w:val="28"/>
        </w:rPr>
        <w:t>原住民族學生助學措施一覽表</w:t>
      </w:r>
    </w:p>
    <w:p w14:paraId="6E8C5C8F" w14:textId="674C0C3E" w:rsidR="008C209A" w:rsidRPr="00A325BD" w:rsidRDefault="00EC07BF" w:rsidP="008C209A">
      <w:pPr>
        <w:pStyle w:val="a3"/>
        <w:numPr>
          <w:ilvl w:val="0"/>
          <w:numId w:val="1"/>
        </w:numPr>
        <w:spacing w:line="360" w:lineRule="auto"/>
        <w:ind w:leftChars="0" w:left="964"/>
        <w:rPr>
          <w:rFonts w:ascii="標楷體" w:eastAsia="標楷體" w:hAnsi="標楷體"/>
          <w:szCs w:val="28"/>
        </w:rPr>
      </w:pPr>
      <w:r w:rsidRPr="00A325BD">
        <w:rPr>
          <w:rFonts w:ascii="標楷體" w:eastAsia="標楷體" w:hAnsi="標楷體" w:hint="eastAsia"/>
          <w:szCs w:val="28"/>
        </w:rPr>
        <w:t>115</w:t>
      </w:r>
      <w:r w:rsidRPr="00A325BD">
        <w:rPr>
          <w:rFonts w:ascii="標楷體" w:eastAsia="標楷體" w:hAnsi="標楷體" w:hint="eastAsia"/>
          <w:color w:val="000000"/>
          <w:szCs w:val="28"/>
        </w:rPr>
        <w:t>學年</w:t>
      </w:r>
      <w:r w:rsidR="00A325BD" w:rsidRPr="00A325BD">
        <w:rPr>
          <w:rFonts w:ascii="標楷體" w:eastAsia="標楷體" w:hAnsi="標楷體" w:hint="eastAsia"/>
          <w:color w:val="000000" w:themeColor="text1"/>
          <w:szCs w:val="28"/>
        </w:rPr>
        <w:t>科技校院四年制及專科學校二年制</w:t>
      </w:r>
      <w:r w:rsidRPr="00A325BD">
        <w:rPr>
          <w:rFonts w:ascii="標楷體" w:eastAsia="標楷體" w:hAnsi="標楷體" w:hint="eastAsia"/>
          <w:color w:val="000000"/>
          <w:szCs w:val="28"/>
        </w:rPr>
        <w:t>各招生管道</w:t>
      </w:r>
      <w:r w:rsidRPr="00A325BD">
        <w:rPr>
          <w:rFonts w:ascii="標楷體" w:eastAsia="標楷體" w:hAnsi="標楷體"/>
          <w:color w:val="000000"/>
          <w:szCs w:val="28"/>
        </w:rPr>
        <w:t>-</w:t>
      </w:r>
      <w:r w:rsidRPr="00A325BD">
        <w:rPr>
          <w:rFonts w:ascii="標楷體" w:eastAsia="標楷體" w:hAnsi="標楷體" w:hint="eastAsia"/>
          <w:color w:val="000000"/>
          <w:szCs w:val="28"/>
        </w:rPr>
        <w:t>原住民學生</w:t>
      </w:r>
      <w:r w:rsidR="00A325BD" w:rsidRPr="00A325BD">
        <w:rPr>
          <w:rFonts w:ascii="標楷體" w:eastAsia="標楷體" w:hAnsi="標楷體" w:hint="eastAsia"/>
          <w:color w:val="000000"/>
          <w:szCs w:val="28"/>
        </w:rPr>
        <w:t>外加</w:t>
      </w:r>
      <w:r w:rsidRPr="00A325BD">
        <w:rPr>
          <w:rFonts w:ascii="標楷體" w:eastAsia="標楷體" w:hAnsi="標楷體" w:hint="eastAsia"/>
          <w:color w:val="000000"/>
          <w:szCs w:val="28"/>
        </w:rPr>
        <w:t>名額統計表</w:t>
      </w:r>
    </w:p>
    <w:p w14:paraId="53939B24" w14:textId="77777777" w:rsidR="00C721AF" w:rsidRPr="00C721AF" w:rsidRDefault="00554554" w:rsidP="00C721AF">
      <w:pPr>
        <w:pStyle w:val="a3"/>
        <w:numPr>
          <w:ilvl w:val="0"/>
          <w:numId w:val="1"/>
        </w:numPr>
        <w:spacing w:line="360" w:lineRule="auto"/>
        <w:ind w:leftChars="0" w:left="964"/>
        <w:rPr>
          <w:rFonts w:ascii="標楷體" w:eastAsia="標楷體" w:hAnsi="標楷體"/>
          <w:color w:val="000000"/>
          <w:szCs w:val="28"/>
        </w:rPr>
      </w:pPr>
      <w:r w:rsidRPr="00AC0748">
        <w:rPr>
          <w:rFonts w:ascii="標楷體" w:eastAsia="標楷體" w:hAnsi="標楷體" w:hint="eastAsia"/>
          <w:szCs w:val="28"/>
        </w:rPr>
        <w:t>11</w:t>
      </w:r>
      <w:r w:rsidR="00943DCD">
        <w:rPr>
          <w:rFonts w:ascii="標楷體" w:eastAsia="標楷體" w:hAnsi="標楷體" w:hint="eastAsia"/>
          <w:szCs w:val="28"/>
        </w:rPr>
        <w:t>5</w:t>
      </w:r>
      <w:r w:rsidRPr="00AC0748">
        <w:rPr>
          <w:rFonts w:ascii="標楷體" w:eastAsia="標楷體" w:hAnsi="標楷體" w:hint="eastAsia"/>
          <w:szCs w:val="28"/>
        </w:rPr>
        <w:t>學年大專校院原住民專班（學士）招生名額一覽表</w:t>
      </w:r>
    </w:p>
    <w:p w14:paraId="04A32EB7" w14:textId="5C193E7F" w:rsidR="00C721AF" w:rsidRPr="00C721AF" w:rsidRDefault="00C721AF" w:rsidP="00C721AF">
      <w:pPr>
        <w:pStyle w:val="a3"/>
        <w:numPr>
          <w:ilvl w:val="0"/>
          <w:numId w:val="1"/>
        </w:numPr>
        <w:spacing w:line="360" w:lineRule="auto"/>
        <w:ind w:leftChars="0" w:left="964"/>
        <w:rPr>
          <w:rFonts w:ascii="標楷體" w:eastAsia="標楷體" w:hAnsi="標楷體"/>
          <w:color w:val="000000"/>
          <w:szCs w:val="28"/>
        </w:rPr>
      </w:pPr>
      <w:r w:rsidRPr="00C721AF">
        <w:rPr>
          <w:rFonts w:ascii="標楷體" w:eastAsia="標楷體" w:hAnsi="標楷體" w:hint="eastAsia"/>
          <w:szCs w:val="28"/>
        </w:rPr>
        <w:t>「科技校院四年制及專科學校二年制甄選入學」管道招生11</w:t>
      </w:r>
      <w:r w:rsidRPr="00C721AF">
        <w:rPr>
          <w:rFonts w:ascii="標楷體" w:eastAsia="標楷體" w:hAnsi="標楷體"/>
          <w:szCs w:val="28"/>
        </w:rPr>
        <w:t>4</w:t>
      </w:r>
      <w:r>
        <w:rPr>
          <w:rFonts w:ascii="標楷體" w:eastAsia="標楷體" w:hAnsi="標楷體" w:hint="eastAsia"/>
          <w:szCs w:val="28"/>
        </w:rPr>
        <w:t>-115</w:t>
      </w:r>
      <w:r w:rsidRPr="00C721AF">
        <w:rPr>
          <w:rFonts w:ascii="標楷體" w:eastAsia="標楷體" w:hAnsi="標楷體" w:hint="eastAsia"/>
          <w:szCs w:val="28"/>
        </w:rPr>
        <w:t>學年外加名額相關資料</w:t>
      </w:r>
    </w:p>
    <w:p w14:paraId="64819C8D" w14:textId="6E4F28B4" w:rsidR="002A1E45" w:rsidRDefault="002A1E45" w:rsidP="00C721AF">
      <w:pPr>
        <w:pStyle w:val="a3"/>
        <w:numPr>
          <w:ilvl w:val="0"/>
          <w:numId w:val="2"/>
        </w:numPr>
        <w:spacing w:line="360" w:lineRule="auto"/>
        <w:ind w:leftChars="0"/>
        <w:jc w:val="both"/>
        <w:rPr>
          <w:rFonts w:ascii="標楷體" w:eastAsia="標楷體" w:hAnsi="標楷體"/>
          <w:szCs w:val="28"/>
        </w:rPr>
      </w:pPr>
      <w:r w:rsidRPr="006116BB">
        <w:rPr>
          <w:rFonts w:ascii="標楷體" w:eastAsia="標楷體" w:hAnsi="標楷體" w:hint="eastAsia"/>
          <w:szCs w:val="28"/>
        </w:rPr>
        <w:t>11</w:t>
      </w:r>
      <w:r w:rsidR="00A325BD">
        <w:rPr>
          <w:rFonts w:ascii="標楷體" w:eastAsia="標楷體" w:hAnsi="標楷體" w:hint="eastAsia"/>
          <w:szCs w:val="28"/>
        </w:rPr>
        <w:t>5</w:t>
      </w:r>
      <w:r w:rsidRPr="006116BB">
        <w:rPr>
          <w:rFonts w:ascii="標楷體" w:eastAsia="標楷體" w:hAnsi="標楷體" w:hint="eastAsia"/>
          <w:szCs w:val="28"/>
        </w:rPr>
        <w:t>學年度科技校院四年制及專科學校二年制甄選入學</w:t>
      </w:r>
      <w:r>
        <w:rPr>
          <w:rFonts w:ascii="標楷體" w:eastAsia="標楷體" w:hAnsi="標楷體" w:hint="eastAsia"/>
          <w:szCs w:val="28"/>
        </w:rPr>
        <w:t>招生名額表</w:t>
      </w:r>
      <w:r w:rsidR="00423A9E" w:rsidRPr="006116BB">
        <w:rPr>
          <w:rFonts w:ascii="標楷體" w:eastAsia="標楷體" w:hAnsi="標楷體" w:hint="eastAsia"/>
          <w:szCs w:val="28"/>
        </w:rPr>
        <w:t>(多頁)</w:t>
      </w:r>
    </w:p>
    <w:p w14:paraId="0343CC98" w14:textId="741E9804" w:rsidR="00C721AF" w:rsidRPr="006116BB" w:rsidRDefault="00C721AF" w:rsidP="00C721AF">
      <w:pPr>
        <w:pStyle w:val="a3"/>
        <w:numPr>
          <w:ilvl w:val="0"/>
          <w:numId w:val="2"/>
        </w:numPr>
        <w:spacing w:line="360" w:lineRule="auto"/>
        <w:ind w:leftChars="0"/>
        <w:jc w:val="both"/>
        <w:rPr>
          <w:rFonts w:ascii="標楷體" w:eastAsia="標楷體" w:hAnsi="標楷體"/>
          <w:szCs w:val="28"/>
        </w:rPr>
      </w:pPr>
      <w:r w:rsidRPr="006116BB">
        <w:rPr>
          <w:rFonts w:ascii="標楷體" w:eastAsia="標楷體" w:hAnsi="標楷體" w:hint="eastAsia"/>
          <w:szCs w:val="28"/>
        </w:rPr>
        <w:t>11</w:t>
      </w:r>
      <w:r w:rsidRPr="006116BB">
        <w:rPr>
          <w:rFonts w:ascii="標楷體" w:eastAsia="標楷體" w:hAnsi="標楷體"/>
          <w:szCs w:val="28"/>
        </w:rPr>
        <w:t>4</w:t>
      </w:r>
      <w:r w:rsidRPr="006116BB">
        <w:rPr>
          <w:rFonts w:ascii="標楷體" w:eastAsia="標楷體" w:hAnsi="標楷體" w:hint="eastAsia"/>
          <w:szCs w:val="28"/>
        </w:rPr>
        <w:t>學年度科技校院四年制及專科學校二年制甄選入學招生群類別報名人次統計表</w:t>
      </w:r>
    </w:p>
    <w:p w14:paraId="5B0C99D7" w14:textId="4CB46CCF" w:rsidR="00C721AF" w:rsidRPr="006116BB" w:rsidRDefault="00C721AF" w:rsidP="00C721AF">
      <w:pPr>
        <w:pStyle w:val="a3"/>
        <w:numPr>
          <w:ilvl w:val="0"/>
          <w:numId w:val="2"/>
        </w:numPr>
        <w:spacing w:line="360" w:lineRule="auto"/>
        <w:ind w:leftChars="0"/>
        <w:jc w:val="both"/>
        <w:rPr>
          <w:rFonts w:ascii="標楷體" w:eastAsia="標楷體" w:hAnsi="標楷體"/>
          <w:szCs w:val="28"/>
        </w:rPr>
      </w:pPr>
      <w:r w:rsidRPr="006116BB">
        <w:rPr>
          <w:rFonts w:ascii="標楷體" w:eastAsia="標楷體" w:hAnsi="標楷體" w:hint="eastAsia"/>
          <w:szCs w:val="28"/>
        </w:rPr>
        <w:t>11</w:t>
      </w:r>
      <w:r w:rsidRPr="006116BB">
        <w:rPr>
          <w:rFonts w:ascii="標楷體" w:eastAsia="標楷體" w:hAnsi="標楷體"/>
          <w:szCs w:val="28"/>
        </w:rPr>
        <w:t>4</w:t>
      </w:r>
      <w:r w:rsidRPr="006116BB">
        <w:rPr>
          <w:rFonts w:ascii="標楷體" w:eastAsia="標楷體" w:hAnsi="標楷體" w:hint="eastAsia"/>
          <w:szCs w:val="28"/>
        </w:rPr>
        <w:t>學年度科技校院四年制及專科學校二年制甄選入學招生第一階段</w:t>
      </w:r>
      <w:r w:rsidR="00862A27">
        <w:rPr>
          <w:rFonts w:ascii="標楷體" w:eastAsia="標楷體" w:hAnsi="標楷體" w:hint="eastAsia"/>
          <w:szCs w:val="28"/>
        </w:rPr>
        <w:t>各校</w:t>
      </w:r>
      <w:r w:rsidRPr="006116BB">
        <w:rPr>
          <w:rFonts w:ascii="標楷體" w:eastAsia="標楷體" w:hAnsi="標楷體" w:hint="eastAsia"/>
          <w:szCs w:val="28"/>
        </w:rPr>
        <w:t>報名人次統計表</w:t>
      </w:r>
    </w:p>
    <w:p w14:paraId="0D76B6E9" w14:textId="77777777" w:rsidR="00C721AF" w:rsidRPr="006116BB" w:rsidRDefault="00C721AF" w:rsidP="00C721AF">
      <w:pPr>
        <w:pStyle w:val="a3"/>
        <w:numPr>
          <w:ilvl w:val="0"/>
          <w:numId w:val="2"/>
        </w:numPr>
        <w:spacing w:line="360" w:lineRule="auto"/>
        <w:ind w:leftChars="0"/>
        <w:jc w:val="both"/>
        <w:rPr>
          <w:rFonts w:ascii="標楷體" w:eastAsia="標楷體" w:hAnsi="標楷體"/>
          <w:szCs w:val="28"/>
        </w:rPr>
      </w:pPr>
      <w:r w:rsidRPr="006116BB">
        <w:rPr>
          <w:rFonts w:ascii="標楷體" w:eastAsia="標楷體" w:hAnsi="標楷體" w:hint="eastAsia"/>
          <w:szCs w:val="28"/>
        </w:rPr>
        <w:t>11</w:t>
      </w:r>
      <w:r w:rsidRPr="006116BB">
        <w:rPr>
          <w:rFonts w:ascii="標楷體" w:eastAsia="標楷體" w:hAnsi="標楷體"/>
          <w:szCs w:val="28"/>
        </w:rPr>
        <w:t>4</w:t>
      </w:r>
      <w:r w:rsidRPr="006116BB">
        <w:rPr>
          <w:rFonts w:ascii="標楷體" w:eastAsia="標楷體" w:hAnsi="標楷體" w:hint="eastAsia"/>
          <w:szCs w:val="28"/>
        </w:rPr>
        <w:t>學年度科技校院四年制及專科學校二年制甄選入學招生第一階段統一入學測驗篩選標準(多頁)</w:t>
      </w:r>
    </w:p>
    <w:p w14:paraId="11A334B8" w14:textId="3AFFF12C" w:rsidR="00575C82" w:rsidRDefault="00575C82" w:rsidP="00C721AF">
      <w:pPr>
        <w:pStyle w:val="a3"/>
        <w:numPr>
          <w:ilvl w:val="0"/>
          <w:numId w:val="1"/>
        </w:numPr>
        <w:spacing w:line="360" w:lineRule="auto"/>
        <w:ind w:leftChars="0" w:left="1276" w:hanging="792"/>
        <w:jc w:val="both"/>
        <w:rPr>
          <w:rFonts w:ascii="標楷體" w:eastAsia="標楷體" w:hAnsi="標楷體"/>
          <w:szCs w:val="28"/>
        </w:rPr>
      </w:pPr>
      <w:r w:rsidRPr="00C721AF">
        <w:rPr>
          <w:rFonts w:ascii="標楷體" w:eastAsia="標楷體" w:hAnsi="標楷體" w:hint="eastAsia"/>
          <w:szCs w:val="28"/>
        </w:rPr>
        <w:t>「</w:t>
      </w:r>
      <w:r w:rsidRPr="006116BB">
        <w:rPr>
          <w:rFonts w:ascii="標楷體" w:eastAsia="標楷體" w:hAnsi="標楷體" w:hint="eastAsia"/>
          <w:szCs w:val="28"/>
        </w:rPr>
        <w:t>科技校院四年制及專科學校二年制日間部聯合登記分發入學</w:t>
      </w:r>
      <w:r w:rsidRPr="00C721AF">
        <w:rPr>
          <w:rFonts w:ascii="標楷體" w:eastAsia="標楷體" w:hAnsi="標楷體" w:hint="eastAsia"/>
          <w:szCs w:val="28"/>
        </w:rPr>
        <w:t>」管道招生11</w:t>
      </w:r>
      <w:r w:rsidRPr="00C721AF">
        <w:rPr>
          <w:rFonts w:ascii="標楷體" w:eastAsia="標楷體" w:hAnsi="標楷體"/>
          <w:szCs w:val="28"/>
        </w:rPr>
        <w:t>4</w:t>
      </w:r>
      <w:r>
        <w:rPr>
          <w:rFonts w:ascii="標楷體" w:eastAsia="標楷體" w:hAnsi="標楷體" w:hint="eastAsia"/>
          <w:szCs w:val="28"/>
        </w:rPr>
        <w:t>-115</w:t>
      </w:r>
      <w:r w:rsidRPr="00C721AF">
        <w:rPr>
          <w:rFonts w:ascii="標楷體" w:eastAsia="標楷體" w:hAnsi="標楷體" w:hint="eastAsia"/>
          <w:szCs w:val="28"/>
        </w:rPr>
        <w:t>學年外加名額相關資料</w:t>
      </w:r>
    </w:p>
    <w:p w14:paraId="60DE6FE5" w14:textId="77777777" w:rsidR="002D253B" w:rsidRDefault="00575C82" w:rsidP="002D253B">
      <w:pPr>
        <w:pStyle w:val="a3"/>
        <w:numPr>
          <w:ilvl w:val="0"/>
          <w:numId w:val="3"/>
        </w:numPr>
        <w:spacing w:line="360" w:lineRule="auto"/>
        <w:ind w:leftChars="0"/>
        <w:jc w:val="both"/>
        <w:rPr>
          <w:rFonts w:ascii="標楷體" w:eastAsia="標楷體" w:hAnsi="標楷體"/>
          <w:szCs w:val="28"/>
        </w:rPr>
      </w:pPr>
      <w:r w:rsidRPr="00575C82">
        <w:rPr>
          <w:rFonts w:ascii="標楷體" w:eastAsia="標楷體" w:hAnsi="標楷體" w:hint="eastAsia"/>
          <w:szCs w:val="28"/>
        </w:rPr>
        <w:t>115學年度科技校院四年制及專科學校二年制</w:t>
      </w:r>
      <w:r w:rsidR="002D253B">
        <w:rPr>
          <w:rFonts w:ascii="標楷體" w:eastAsia="標楷體" w:hAnsi="標楷體" w:hint="eastAsia"/>
          <w:szCs w:val="28"/>
        </w:rPr>
        <w:t>日間部聯合登記分發</w:t>
      </w:r>
      <w:r w:rsidRPr="00575C82">
        <w:rPr>
          <w:rFonts w:ascii="標楷體" w:eastAsia="標楷體" w:hAnsi="標楷體" w:hint="eastAsia"/>
          <w:szCs w:val="28"/>
        </w:rPr>
        <w:t>招生名額表(多頁)</w:t>
      </w:r>
    </w:p>
    <w:p w14:paraId="1E53BF0B" w14:textId="434575E8" w:rsidR="00C721AF" w:rsidRPr="002D253B" w:rsidRDefault="00C721AF" w:rsidP="002D253B">
      <w:pPr>
        <w:pStyle w:val="a3"/>
        <w:numPr>
          <w:ilvl w:val="0"/>
          <w:numId w:val="3"/>
        </w:numPr>
        <w:spacing w:line="360" w:lineRule="auto"/>
        <w:ind w:leftChars="0"/>
        <w:jc w:val="both"/>
        <w:rPr>
          <w:rFonts w:ascii="標楷體" w:eastAsia="標楷體" w:hAnsi="標楷體"/>
          <w:szCs w:val="28"/>
        </w:rPr>
      </w:pPr>
      <w:r w:rsidRPr="002D253B">
        <w:rPr>
          <w:rFonts w:ascii="標楷體" w:eastAsia="標楷體" w:hAnsi="標楷體" w:hint="eastAsia"/>
          <w:szCs w:val="28"/>
        </w:rPr>
        <w:t>11</w:t>
      </w:r>
      <w:r w:rsidRPr="002D253B">
        <w:rPr>
          <w:rFonts w:ascii="標楷體" w:eastAsia="標楷體" w:hAnsi="標楷體"/>
          <w:szCs w:val="28"/>
        </w:rPr>
        <w:t>4</w:t>
      </w:r>
      <w:r w:rsidRPr="002D253B">
        <w:rPr>
          <w:rFonts w:ascii="標楷體" w:eastAsia="標楷體" w:hAnsi="標楷體" w:hint="eastAsia"/>
          <w:szCs w:val="28"/>
        </w:rPr>
        <w:t>學年科技校院四年制及專科學校二年制日間部聯合登記分發入學招生-各校系</w:t>
      </w:r>
      <w:proofErr w:type="gramStart"/>
      <w:r w:rsidRPr="002D253B">
        <w:rPr>
          <w:rFonts w:ascii="標楷體" w:eastAsia="標楷體" w:hAnsi="標楷體" w:hint="eastAsia"/>
          <w:szCs w:val="28"/>
        </w:rPr>
        <w:t>科組學</w:t>
      </w:r>
      <w:proofErr w:type="gramEnd"/>
      <w:r w:rsidRPr="002D253B">
        <w:rPr>
          <w:rFonts w:ascii="標楷體" w:eastAsia="標楷體" w:hAnsi="標楷體" w:hint="eastAsia"/>
          <w:szCs w:val="28"/>
        </w:rPr>
        <w:t>程錄取總成績統計表(原住民生)</w:t>
      </w:r>
      <w:r w:rsidR="002D253B" w:rsidRPr="002D253B">
        <w:rPr>
          <w:rFonts w:ascii="標楷體" w:eastAsia="標楷體" w:hAnsi="標楷體" w:hint="eastAsia"/>
          <w:szCs w:val="28"/>
        </w:rPr>
        <w:t xml:space="preserve"> </w:t>
      </w:r>
      <w:r w:rsidR="002D253B" w:rsidRPr="00575C82">
        <w:rPr>
          <w:rFonts w:ascii="標楷體" w:eastAsia="標楷體" w:hAnsi="標楷體" w:hint="eastAsia"/>
          <w:szCs w:val="28"/>
        </w:rPr>
        <w:t>(多頁)</w:t>
      </w:r>
    </w:p>
    <w:p w14:paraId="47CBA681" w14:textId="77777777" w:rsidR="00862A27" w:rsidRDefault="00554554" w:rsidP="00AC0748">
      <w:pPr>
        <w:spacing w:beforeLines="50" w:before="180"/>
        <w:ind w:left="972" w:hangingChars="405" w:hanging="972"/>
        <w:outlineLvl w:val="0"/>
        <w:rPr>
          <w:rFonts w:ascii="標楷體" w:eastAsia="標楷體" w:hAnsi="標楷體"/>
          <w:szCs w:val="28"/>
        </w:rPr>
      </w:pPr>
      <w:r w:rsidRPr="00862A27">
        <w:rPr>
          <w:rFonts w:ascii="標楷體" w:eastAsia="標楷體" w:hAnsi="標楷體" w:cs="新細明體" w:hint="eastAsia"/>
        </w:rPr>
        <w:lastRenderedPageBreak/>
        <w:t>附錄</w:t>
      </w:r>
      <w:r w:rsidR="002D253B" w:rsidRPr="00862A27">
        <w:rPr>
          <w:rFonts w:ascii="標楷體" w:eastAsia="標楷體" w:hAnsi="標楷體" w:cs="新細明體" w:hint="eastAsia"/>
        </w:rPr>
        <w:t>九</w:t>
      </w:r>
      <w:r w:rsidRPr="00862A27">
        <w:rPr>
          <w:rFonts w:ascii="標楷體" w:eastAsia="標楷體" w:hAnsi="標楷體" w:cs="新細明體" w:hint="eastAsia"/>
        </w:rPr>
        <w:t>、</w:t>
      </w:r>
      <w:r w:rsidR="00BC48DB" w:rsidRPr="00862A27">
        <w:rPr>
          <w:rFonts w:ascii="標楷體" w:eastAsia="標楷體" w:hAnsi="標楷體" w:hint="eastAsia"/>
          <w:szCs w:val="28"/>
        </w:rPr>
        <w:t>「</w:t>
      </w:r>
      <w:r w:rsidR="00862A27" w:rsidRPr="00862A27">
        <w:rPr>
          <w:rFonts w:ascii="標楷體" w:eastAsia="標楷體" w:hAnsi="標楷體" w:hint="eastAsia"/>
          <w:szCs w:val="28"/>
        </w:rPr>
        <w:t>科技校院四年制及專科學校二年制甄選入學</w:t>
      </w:r>
      <w:r w:rsidR="00BC48DB" w:rsidRPr="00862A27">
        <w:rPr>
          <w:rFonts w:ascii="標楷體" w:eastAsia="標楷體" w:hAnsi="標楷體" w:hint="eastAsia"/>
          <w:szCs w:val="28"/>
        </w:rPr>
        <w:t>」管道招生11</w:t>
      </w:r>
      <w:r w:rsidR="00862A27" w:rsidRPr="00862A27">
        <w:rPr>
          <w:rFonts w:ascii="標楷體" w:eastAsia="標楷體" w:hAnsi="標楷體" w:hint="eastAsia"/>
          <w:szCs w:val="28"/>
        </w:rPr>
        <w:t>4</w:t>
      </w:r>
      <w:r w:rsidR="00BC48DB" w:rsidRPr="00862A27">
        <w:rPr>
          <w:rFonts w:ascii="標楷體" w:eastAsia="標楷體" w:hAnsi="標楷體" w:hint="eastAsia"/>
          <w:szCs w:val="28"/>
        </w:rPr>
        <w:t>-11</w:t>
      </w:r>
      <w:r w:rsidR="00943DCD" w:rsidRPr="00862A27">
        <w:rPr>
          <w:rFonts w:ascii="標楷體" w:eastAsia="標楷體" w:hAnsi="標楷體" w:hint="eastAsia"/>
          <w:szCs w:val="28"/>
        </w:rPr>
        <w:t>5</w:t>
      </w:r>
      <w:r w:rsidR="00BC48DB" w:rsidRPr="00862A27">
        <w:rPr>
          <w:rFonts w:ascii="標楷體" w:eastAsia="標楷體" w:hAnsi="標楷體" w:hint="eastAsia"/>
          <w:szCs w:val="28"/>
        </w:rPr>
        <w:t>學年外加名額相關資料-</w:t>
      </w:r>
    </w:p>
    <w:p w14:paraId="480C63C2" w14:textId="74E2ACC2" w:rsidR="00BC48DB" w:rsidRPr="00862A27" w:rsidRDefault="00862A27" w:rsidP="00862A27">
      <w:pPr>
        <w:spacing w:beforeLines="50" w:before="180"/>
        <w:ind w:leftChars="354" w:left="970" w:hangingChars="50" w:hanging="120"/>
        <w:outlineLvl w:val="0"/>
        <w:rPr>
          <w:rFonts w:ascii="標楷體" w:eastAsia="標楷體" w:hAnsi="標楷體" w:cs="新細明體"/>
        </w:rPr>
      </w:pPr>
      <w:r>
        <w:rPr>
          <w:rFonts w:ascii="標楷體" w:eastAsia="標楷體" w:hAnsi="標楷體" w:hint="eastAsia"/>
          <w:szCs w:val="28"/>
        </w:rPr>
        <w:t>1)</w:t>
      </w:r>
      <w:r w:rsidRPr="00862A27">
        <w:rPr>
          <w:rFonts w:ascii="標楷體" w:eastAsia="標楷體" w:hAnsi="標楷體" w:hint="eastAsia"/>
          <w:szCs w:val="28"/>
        </w:rPr>
        <w:t>115學年招生名額表、</w:t>
      </w:r>
      <w:r>
        <w:rPr>
          <w:rFonts w:ascii="標楷體" w:eastAsia="標楷體" w:hAnsi="標楷體" w:hint="eastAsia"/>
          <w:szCs w:val="28"/>
        </w:rPr>
        <w:t>2)</w:t>
      </w:r>
      <w:r w:rsidRPr="00862A27">
        <w:rPr>
          <w:rFonts w:ascii="標楷體" w:eastAsia="標楷體" w:hAnsi="標楷體" w:hint="eastAsia"/>
          <w:szCs w:val="28"/>
        </w:rPr>
        <w:t>114學年第一階段入學篩選標準</w:t>
      </w:r>
    </w:p>
    <w:p w14:paraId="2535C494" w14:textId="77777777" w:rsidR="00862A27" w:rsidRPr="00862A27" w:rsidRDefault="00554554" w:rsidP="00BC48DB">
      <w:pPr>
        <w:spacing w:beforeLines="50" w:before="180"/>
        <w:ind w:left="972" w:hangingChars="405" w:hanging="972"/>
        <w:outlineLvl w:val="0"/>
        <w:rPr>
          <w:rFonts w:ascii="標楷體" w:eastAsia="標楷體" w:hAnsi="標楷體"/>
          <w:szCs w:val="28"/>
        </w:rPr>
      </w:pPr>
      <w:r w:rsidRPr="00862A27">
        <w:rPr>
          <w:rFonts w:ascii="標楷體" w:eastAsia="標楷體" w:hAnsi="標楷體" w:cs="新細明體" w:hint="eastAsia"/>
        </w:rPr>
        <w:t>附錄十、</w:t>
      </w:r>
      <w:r w:rsidR="00BC48DB" w:rsidRPr="00862A27">
        <w:rPr>
          <w:rFonts w:ascii="標楷體" w:eastAsia="標楷體" w:hAnsi="標楷體" w:hint="eastAsia"/>
          <w:szCs w:val="28"/>
        </w:rPr>
        <w:t>「</w:t>
      </w:r>
      <w:r w:rsidR="00862A27" w:rsidRPr="00862A27">
        <w:rPr>
          <w:rFonts w:ascii="標楷體" w:eastAsia="標楷體" w:hAnsi="標楷體" w:hint="eastAsia"/>
          <w:szCs w:val="28"/>
        </w:rPr>
        <w:t>科技校院四年制及專科學校二年制日間部聯合登記分發入學</w:t>
      </w:r>
      <w:r w:rsidR="00BC48DB" w:rsidRPr="00862A27">
        <w:rPr>
          <w:rFonts w:ascii="標楷體" w:eastAsia="標楷體" w:hAnsi="標楷體" w:hint="eastAsia"/>
          <w:szCs w:val="28"/>
        </w:rPr>
        <w:t>」管道招生114</w:t>
      </w:r>
      <w:r w:rsidR="00862A27" w:rsidRPr="00862A27">
        <w:rPr>
          <w:rFonts w:ascii="標楷體" w:eastAsia="標楷體" w:hAnsi="標楷體" w:hint="eastAsia"/>
          <w:szCs w:val="28"/>
        </w:rPr>
        <w:t>-115</w:t>
      </w:r>
      <w:r w:rsidR="00BC48DB" w:rsidRPr="00862A27">
        <w:rPr>
          <w:rFonts w:ascii="標楷體" w:eastAsia="標楷體" w:hAnsi="標楷體" w:hint="eastAsia"/>
          <w:szCs w:val="28"/>
        </w:rPr>
        <w:t>學年外加名額相關資料-</w:t>
      </w:r>
    </w:p>
    <w:p w14:paraId="1E5BDDB3" w14:textId="3F6065A4" w:rsidR="00BC48DB" w:rsidRPr="00862A27" w:rsidRDefault="00862A27" w:rsidP="00862A27">
      <w:pPr>
        <w:spacing w:beforeLines="50" w:before="180"/>
        <w:ind w:leftChars="354" w:left="1133" w:hangingChars="118" w:hanging="283"/>
        <w:outlineLvl w:val="0"/>
        <w:rPr>
          <w:rFonts w:ascii="標楷體" w:eastAsia="標楷體" w:hAnsi="標楷體"/>
          <w:szCs w:val="28"/>
        </w:rPr>
      </w:pPr>
      <w:r w:rsidRPr="00862A27">
        <w:rPr>
          <w:rFonts w:ascii="標楷體" w:eastAsia="標楷體" w:hAnsi="標楷體" w:hint="eastAsia"/>
          <w:szCs w:val="28"/>
        </w:rPr>
        <w:t>1)115年招生名額表、2)114學年原住民生-</w:t>
      </w:r>
      <w:r w:rsidRPr="00862A27">
        <w:rPr>
          <w:rFonts w:ascii="標楷體" w:eastAsia="標楷體" w:hAnsi="標楷體" w:hint="eastAsia"/>
          <w:szCs w:val="28"/>
        </w:rPr>
        <w:t>各校系</w:t>
      </w:r>
      <w:proofErr w:type="gramStart"/>
      <w:r w:rsidRPr="00862A27">
        <w:rPr>
          <w:rFonts w:ascii="標楷體" w:eastAsia="標楷體" w:hAnsi="標楷體" w:hint="eastAsia"/>
          <w:szCs w:val="28"/>
        </w:rPr>
        <w:t>科組學</w:t>
      </w:r>
      <w:proofErr w:type="gramEnd"/>
      <w:r w:rsidRPr="00862A27">
        <w:rPr>
          <w:rFonts w:ascii="標楷體" w:eastAsia="標楷體" w:hAnsi="標楷體" w:hint="eastAsia"/>
          <w:szCs w:val="28"/>
        </w:rPr>
        <w:t>程錄取總成績統計表</w:t>
      </w:r>
    </w:p>
    <w:p w14:paraId="4F754902" w14:textId="29BCCA2E" w:rsidR="00554554" w:rsidRPr="002D253B" w:rsidRDefault="00554554" w:rsidP="002D253B">
      <w:pPr>
        <w:spacing w:beforeLines="50" w:before="180"/>
        <w:ind w:rightChars="-142" w:right="-341"/>
        <w:jc w:val="both"/>
        <w:outlineLvl w:val="0"/>
        <w:rPr>
          <w:rFonts w:ascii="標楷體" w:eastAsia="標楷體" w:hAnsi="標楷體" w:cs="新細明體" w:hint="eastAsia"/>
          <w:sz w:val="28"/>
          <w:szCs w:val="28"/>
        </w:rPr>
      </w:pPr>
      <w:r w:rsidRPr="00862A27">
        <w:rPr>
          <w:rFonts w:ascii="標楷體" w:eastAsia="標楷體" w:hAnsi="標楷體" w:cs="新細明體" w:hint="eastAsia"/>
          <w:sz w:val="28"/>
          <w:szCs w:val="28"/>
        </w:rPr>
        <w:t>因頁數較多，另提供檔案參考，</w:t>
      </w:r>
      <w:r w:rsidRPr="00862A27">
        <w:rPr>
          <w:rFonts w:ascii="標楷體" w:eastAsia="標楷體" w:hAnsi="標楷體" w:cs="新細明體"/>
          <w:sz w:val="28"/>
          <w:szCs w:val="28"/>
        </w:rPr>
        <w:t>煩請</w:t>
      </w:r>
      <w:r w:rsidRPr="00862A27">
        <w:rPr>
          <w:rFonts w:ascii="標楷體" w:eastAsia="標楷體" w:hAnsi="標楷體" w:cs="新細明體" w:hint="eastAsia"/>
          <w:sz w:val="28"/>
          <w:szCs w:val="28"/>
        </w:rPr>
        <w:t>掃描下面QR-code</w:t>
      </w:r>
      <w:r w:rsidR="002D253B" w:rsidRPr="00862A27">
        <w:rPr>
          <w:rFonts w:ascii="標楷體" w:eastAsia="標楷體" w:hAnsi="標楷體" w:cs="新細明體" w:hint="eastAsia"/>
          <w:sz w:val="28"/>
          <w:szCs w:val="28"/>
        </w:rPr>
        <w:t>，或至</w:t>
      </w:r>
      <w:hyperlink r:id="rId7" w:history="1">
        <w:r w:rsidR="002D253B" w:rsidRPr="00862A27">
          <w:rPr>
            <w:rStyle w:val="a5"/>
            <w:rFonts w:ascii="標楷體" w:eastAsia="標楷體" w:hAnsi="標楷體" w:cs="新細明體" w:hint="eastAsia"/>
            <w:sz w:val="28"/>
            <w:szCs w:val="28"/>
          </w:rPr>
          <w:t>技專</w:t>
        </w:r>
        <w:r w:rsidR="002D253B" w:rsidRPr="00862A27">
          <w:rPr>
            <w:rStyle w:val="a5"/>
            <w:rFonts w:ascii="標楷體" w:eastAsia="標楷體" w:hAnsi="標楷體" w:cs="新細明體" w:hint="eastAsia"/>
            <w:sz w:val="28"/>
            <w:szCs w:val="28"/>
          </w:rPr>
          <w:t>校</w:t>
        </w:r>
        <w:r w:rsidR="002D253B" w:rsidRPr="00862A27">
          <w:rPr>
            <w:rStyle w:val="a5"/>
            <w:rFonts w:ascii="標楷體" w:eastAsia="標楷體" w:hAnsi="標楷體" w:cs="新細明體" w:hint="eastAsia"/>
            <w:sz w:val="28"/>
            <w:szCs w:val="28"/>
          </w:rPr>
          <w:t>院</w:t>
        </w:r>
        <w:r w:rsidR="002D253B" w:rsidRPr="00862A27">
          <w:rPr>
            <w:rStyle w:val="a5"/>
            <w:rFonts w:ascii="標楷體" w:eastAsia="標楷體" w:hAnsi="標楷體" w:cs="新細明體" w:hint="eastAsia"/>
            <w:sz w:val="28"/>
            <w:szCs w:val="28"/>
          </w:rPr>
          <w:t>招生各管道</w:t>
        </w:r>
      </w:hyperlink>
      <w:r w:rsidR="002D253B" w:rsidRPr="00862A27">
        <w:rPr>
          <w:rFonts w:ascii="標楷體" w:eastAsia="標楷體" w:hAnsi="標楷體" w:cs="新細明體" w:hint="eastAsia"/>
          <w:sz w:val="28"/>
          <w:szCs w:val="28"/>
        </w:rPr>
        <w:t>歷年資料查詢</w:t>
      </w:r>
    </w:p>
    <w:p w14:paraId="381DC439" w14:textId="4AA51310" w:rsidR="00862A27" w:rsidRPr="00AC0748" w:rsidRDefault="008A1999" w:rsidP="00862A27">
      <w:pPr>
        <w:widowControl/>
        <w:jc w:val="both"/>
        <w:rPr>
          <w:rFonts w:ascii="標楷體" w:eastAsia="標楷體" w:hAnsi="標楷體" w:hint="eastAsia"/>
        </w:rPr>
      </w:pPr>
      <w:r>
        <w:rPr>
          <w:rFonts w:ascii="標楷體" w:eastAsia="標楷體" w:hAnsi="標楷體" w:cs="新細明體"/>
          <w:noProof/>
        </w:rPr>
        <w:drawing>
          <wp:anchor distT="0" distB="0" distL="114300" distR="114300" simplePos="0" relativeHeight="251659264" behindDoc="0" locked="0" layoutInCell="1" allowOverlap="1" wp14:anchorId="63DB9BCD" wp14:editId="650BBE72">
            <wp:simplePos x="0" y="0"/>
            <wp:positionH relativeFrom="margin">
              <wp:posOffset>1289050</wp:posOffset>
            </wp:positionH>
            <wp:positionV relativeFrom="paragraph">
              <wp:posOffset>115570</wp:posOffset>
            </wp:positionV>
            <wp:extent cx="3061970" cy="3061970"/>
            <wp:effectExtent l="0" t="0" r="5080" b="5080"/>
            <wp:wrapTight wrapText="bothSides">
              <wp:wrapPolygon edited="0">
                <wp:start x="0" y="0"/>
                <wp:lineTo x="0" y="21501"/>
                <wp:lineTo x="21501" y="21501"/>
                <wp:lineTo x="21501" y="0"/>
                <wp:lineTo x="0" y="0"/>
              </wp:wrapPolygon>
            </wp:wrapTight>
            <wp:docPr id="11033112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311284" name="圖片 1103311284"/>
                    <pic:cNvPicPr/>
                  </pic:nvPicPr>
                  <pic:blipFill>
                    <a:blip r:embed="rId8">
                      <a:extLst>
                        <a:ext uri="{28A0092B-C50C-407E-A947-70E740481C1C}">
                          <a14:useLocalDpi xmlns:a14="http://schemas.microsoft.com/office/drawing/2010/main" val="0"/>
                        </a:ext>
                      </a:extLst>
                    </a:blip>
                    <a:stretch>
                      <a:fillRect/>
                    </a:stretch>
                  </pic:blipFill>
                  <pic:spPr>
                    <a:xfrm>
                      <a:off x="0" y="0"/>
                      <a:ext cx="3061970" cy="3061970"/>
                    </a:xfrm>
                    <a:prstGeom prst="rect">
                      <a:avLst/>
                    </a:prstGeom>
                  </pic:spPr>
                </pic:pic>
              </a:graphicData>
            </a:graphic>
            <wp14:sizeRelH relativeFrom="margin">
              <wp14:pctWidth>0</wp14:pctWidth>
            </wp14:sizeRelH>
            <wp14:sizeRelV relativeFrom="margin">
              <wp14:pctHeight>0</wp14:pctHeight>
            </wp14:sizeRelV>
          </wp:anchor>
        </w:drawing>
      </w:r>
      <w:r w:rsidR="00862A27" w:rsidRPr="00862A27">
        <w:rPr>
          <w:rFonts w:ascii="標楷體" w:eastAsia="標楷體" w:hAnsi="標楷體"/>
        </w:rPr>
        <w:t xml:space="preserve"> </w:t>
      </w:r>
    </w:p>
    <w:p w14:paraId="617EBF92" w14:textId="0EFA0B06" w:rsidR="00554554" w:rsidRPr="00862A27" w:rsidRDefault="00554554" w:rsidP="00862A27">
      <w:pPr>
        <w:outlineLvl w:val="0"/>
        <w:rPr>
          <w:rFonts w:ascii="標楷體" w:eastAsia="標楷體" w:hAnsi="標楷體" w:cs="新細明體" w:hint="eastAsia"/>
        </w:rPr>
      </w:pPr>
    </w:p>
    <w:p w14:paraId="568828D1" w14:textId="7CB49991" w:rsidR="005F759F" w:rsidRDefault="005F759F" w:rsidP="00AC0748">
      <w:pPr>
        <w:widowControl/>
        <w:rPr>
          <w:rFonts w:ascii="標楷體" w:eastAsia="標楷體" w:hAnsi="標楷體"/>
        </w:rPr>
      </w:pPr>
    </w:p>
    <w:p w14:paraId="773C6FC1" w14:textId="77777777" w:rsidR="008C324E" w:rsidRDefault="008C324E" w:rsidP="00AC0748">
      <w:pPr>
        <w:widowControl/>
        <w:rPr>
          <w:rFonts w:ascii="標楷體" w:eastAsia="標楷體" w:hAnsi="標楷體"/>
        </w:rPr>
      </w:pPr>
    </w:p>
    <w:p w14:paraId="5B33C043" w14:textId="77777777" w:rsidR="008A1999" w:rsidRDefault="008A1999" w:rsidP="00AC0748">
      <w:pPr>
        <w:widowControl/>
        <w:rPr>
          <w:rFonts w:ascii="標楷體" w:eastAsia="標楷體" w:hAnsi="標楷體"/>
        </w:rPr>
      </w:pPr>
    </w:p>
    <w:p w14:paraId="68452E64" w14:textId="77777777" w:rsidR="008A1999" w:rsidRDefault="008A1999" w:rsidP="00AC0748">
      <w:pPr>
        <w:widowControl/>
        <w:rPr>
          <w:rFonts w:ascii="標楷體" w:eastAsia="標楷體" w:hAnsi="標楷體"/>
        </w:rPr>
      </w:pPr>
    </w:p>
    <w:p w14:paraId="5B128A15" w14:textId="77777777" w:rsidR="008A1999" w:rsidRDefault="008A1999" w:rsidP="00AC0748">
      <w:pPr>
        <w:widowControl/>
        <w:rPr>
          <w:rFonts w:ascii="標楷體" w:eastAsia="標楷體" w:hAnsi="標楷體"/>
        </w:rPr>
      </w:pPr>
    </w:p>
    <w:p w14:paraId="795AF1B1" w14:textId="77777777" w:rsidR="008A1999" w:rsidRDefault="008A1999" w:rsidP="00AC0748">
      <w:pPr>
        <w:widowControl/>
        <w:rPr>
          <w:rFonts w:ascii="標楷體" w:eastAsia="標楷體" w:hAnsi="標楷體"/>
        </w:rPr>
      </w:pPr>
    </w:p>
    <w:p w14:paraId="0F47298C" w14:textId="77777777" w:rsidR="008A1999" w:rsidRDefault="008A1999" w:rsidP="00AC0748">
      <w:pPr>
        <w:widowControl/>
        <w:rPr>
          <w:rFonts w:ascii="標楷體" w:eastAsia="標楷體" w:hAnsi="標楷體"/>
        </w:rPr>
      </w:pPr>
    </w:p>
    <w:p w14:paraId="17732337" w14:textId="77777777" w:rsidR="008A1999" w:rsidRDefault="008A1999" w:rsidP="00AC0748">
      <w:pPr>
        <w:widowControl/>
        <w:rPr>
          <w:rFonts w:ascii="標楷體" w:eastAsia="標楷體" w:hAnsi="標楷體"/>
        </w:rPr>
      </w:pPr>
    </w:p>
    <w:p w14:paraId="17722303" w14:textId="77777777" w:rsidR="008A1999" w:rsidRDefault="008A1999" w:rsidP="00AC0748">
      <w:pPr>
        <w:widowControl/>
        <w:rPr>
          <w:rFonts w:ascii="標楷體" w:eastAsia="標楷體" w:hAnsi="標楷體"/>
        </w:rPr>
      </w:pPr>
    </w:p>
    <w:p w14:paraId="0C294239" w14:textId="77777777" w:rsidR="008A1999" w:rsidRDefault="008A1999" w:rsidP="00AC0748">
      <w:pPr>
        <w:widowControl/>
        <w:rPr>
          <w:rFonts w:ascii="標楷體" w:eastAsia="標楷體" w:hAnsi="標楷體"/>
        </w:rPr>
      </w:pPr>
    </w:p>
    <w:p w14:paraId="2B5E7FBC" w14:textId="77777777" w:rsidR="0021003E" w:rsidRDefault="0021003E" w:rsidP="00AC0748">
      <w:pPr>
        <w:widowControl/>
        <w:rPr>
          <w:rFonts w:ascii="標楷體" w:eastAsia="標楷體" w:hAnsi="標楷體"/>
        </w:rPr>
      </w:pPr>
    </w:p>
    <w:p w14:paraId="1D70E7D4" w14:textId="77777777" w:rsidR="0021003E" w:rsidRDefault="0021003E" w:rsidP="00AC0748">
      <w:pPr>
        <w:widowControl/>
        <w:rPr>
          <w:rFonts w:ascii="標楷體" w:eastAsia="標楷體" w:hAnsi="標楷體" w:hint="eastAsia"/>
        </w:rPr>
      </w:pPr>
    </w:p>
    <w:p w14:paraId="4117E8DC" w14:textId="74A01C31" w:rsidR="008C324E" w:rsidRDefault="008A1999" w:rsidP="00AC0748">
      <w:pPr>
        <w:widowControl/>
        <w:rPr>
          <w:rFonts w:ascii="標楷體" w:eastAsia="標楷體" w:hAnsi="標楷體"/>
        </w:rPr>
      </w:pPr>
      <w:r>
        <w:rPr>
          <w:rFonts w:ascii="標楷體" w:eastAsia="標楷體" w:hAnsi="標楷體" w:hint="eastAsia"/>
        </w:rPr>
        <w:t>雲端資料夾連結</w:t>
      </w:r>
      <w:hyperlink r:id="rId9" w:history="1">
        <w:r w:rsidRPr="008A1999">
          <w:rPr>
            <w:rStyle w:val="a5"/>
            <w:rFonts w:ascii="標楷體" w:eastAsia="標楷體" w:hAnsi="標楷體"/>
          </w:rPr>
          <w:t>https://drive.google.com/drive/folders/15i59NfPsUD4Gb-uduoeGjVk4uJLb</w:t>
        </w:r>
        <w:r w:rsidRPr="008A1999">
          <w:rPr>
            <w:rStyle w:val="a5"/>
            <w:rFonts w:ascii="標楷體" w:eastAsia="標楷體" w:hAnsi="標楷體"/>
          </w:rPr>
          <w:t>u</w:t>
        </w:r>
        <w:r w:rsidRPr="008A1999">
          <w:rPr>
            <w:rStyle w:val="a5"/>
            <w:rFonts w:ascii="標楷體" w:eastAsia="標楷體" w:hAnsi="標楷體"/>
          </w:rPr>
          <w:t>BbB?usp=sharing</w:t>
        </w:r>
      </w:hyperlink>
    </w:p>
    <w:sectPr w:rsidR="008C324E" w:rsidSect="002D253B">
      <w:pgSz w:w="11906" w:h="16838"/>
      <w:pgMar w:top="993" w:right="1800" w:bottom="993"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F364" w14:textId="77777777" w:rsidR="00370219" w:rsidRDefault="00370219" w:rsidP="00C01E56">
      <w:r>
        <w:separator/>
      </w:r>
    </w:p>
  </w:endnote>
  <w:endnote w:type="continuationSeparator" w:id="0">
    <w:p w14:paraId="7B429549" w14:textId="77777777" w:rsidR="00370219" w:rsidRDefault="00370219" w:rsidP="00C0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BD5C" w14:textId="77777777" w:rsidR="00370219" w:rsidRDefault="00370219" w:rsidP="00C01E56">
      <w:r>
        <w:separator/>
      </w:r>
    </w:p>
  </w:footnote>
  <w:footnote w:type="continuationSeparator" w:id="0">
    <w:p w14:paraId="061E9F92" w14:textId="77777777" w:rsidR="00370219" w:rsidRDefault="00370219" w:rsidP="00C01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550B1"/>
    <w:multiLevelType w:val="hybridMultilevel"/>
    <w:tmpl w:val="CB40C95A"/>
    <w:lvl w:ilvl="0" w:tplc="FFFFFFFF">
      <w:start w:val="1"/>
      <w:numFmt w:val="decimal"/>
      <w:lvlText w:val="%1)"/>
      <w:lvlJc w:val="left"/>
      <w:pPr>
        <w:ind w:left="1351" w:hanging="360"/>
      </w:pPr>
      <w:rPr>
        <w:rFonts w:hint="default"/>
      </w:rPr>
    </w:lvl>
    <w:lvl w:ilvl="1" w:tplc="FFFFFFFF" w:tentative="1">
      <w:start w:val="1"/>
      <w:numFmt w:val="ideographTraditional"/>
      <w:lvlText w:val="%2、"/>
      <w:lvlJc w:val="left"/>
      <w:pPr>
        <w:ind w:left="1951" w:hanging="480"/>
      </w:pPr>
    </w:lvl>
    <w:lvl w:ilvl="2" w:tplc="FFFFFFFF" w:tentative="1">
      <w:start w:val="1"/>
      <w:numFmt w:val="lowerRoman"/>
      <w:lvlText w:val="%3."/>
      <w:lvlJc w:val="right"/>
      <w:pPr>
        <w:ind w:left="2431" w:hanging="480"/>
      </w:pPr>
    </w:lvl>
    <w:lvl w:ilvl="3" w:tplc="FFFFFFFF" w:tentative="1">
      <w:start w:val="1"/>
      <w:numFmt w:val="decimal"/>
      <w:lvlText w:val="%4."/>
      <w:lvlJc w:val="left"/>
      <w:pPr>
        <w:ind w:left="2911" w:hanging="480"/>
      </w:pPr>
    </w:lvl>
    <w:lvl w:ilvl="4" w:tplc="FFFFFFFF" w:tentative="1">
      <w:start w:val="1"/>
      <w:numFmt w:val="ideographTraditional"/>
      <w:lvlText w:val="%5、"/>
      <w:lvlJc w:val="left"/>
      <w:pPr>
        <w:ind w:left="3391" w:hanging="480"/>
      </w:pPr>
    </w:lvl>
    <w:lvl w:ilvl="5" w:tplc="FFFFFFFF" w:tentative="1">
      <w:start w:val="1"/>
      <w:numFmt w:val="lowerRoman"/>
      <w:lvlText w:val="%6."/>
      <w:lvlJc w:val="right"/>
      <w:pPr>
        <w:ind w:left="3871" w:hanging="480"/>
      </w:pPr>
    </w:lvl>
    <w:lvl w:ilvl="6" w:tplc="FFFFFFFF" w:tentative="1">
      <w:start w:val="1"/>
      <w:numFmt w:val="decimal"/>
      <w:lvlText w:val="%7."/>
      <w:lvlJc w:val="left"/>
      <w:pPr>
        <w:ind w:left="4351" w:hanging="480"/>
      </w:pPr>
    </w:lvl>
    <w:lvl w:ilvl="7" w:tplc="FFFFFFFF" w:tentative="1">
      <w:start w:val="1"/>
      <w:numFmt w:val="ideographTraditional"/>
      <w:lvlText w:val="%8、"/>
      <w:lvlJc w:val="left"/>
      <w:pPr>
        <w:ind w:left="4831" w:hanging="480"/>
      </w:pPr>
    </w:lvl>
    <w:lvl w:ilvl="8" w:tplc="FFFFFFFF" w:tentative="1">
      <w:start w:val="1"/>
      <w:numFmt w:val="lowerRoman"/>
      <w:lvlText w:val="%9."/>
      <w:lvlJc w:val="right"/>
      <w:pPr>
        <w:ind w:left="5311" w:hanging="480"/>
      </w:pPr>
    </w:lvl>
  </w:abstractNum>
  <w:abstractNum w:abstractNumId="1" w15:restartNumberingAfterBreak="0">
    <w:nsid w:val="74827872"/>
    <w:multiLevelType w:val="hybridMultilevel"/>
    <w:tmpl w:val="CB40C95A"/>
    <w:lvl w:ilvl="0" w:tplc="BFFA7BD2">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 w15:restartNumberingAfterBreak="0">
    <w:nsid w:val="782F774F"/>
    <w:multiLevelType w:val="hybridMultilevel"/>
    <w:tmpl w:val="823EFF22"/>
    <w:lvl w:ilvl="0" w:tplc="66FE8B48">
      <w:start w:val="1"/>
      <w:numFmt w:val="taiwaneseCountingThousand"/>
      <w:lvlText w:val="%1、"/>
      <w:lvlJc w:val="left"/>
      <w:pPr>
        <w:ind w:left="3458" w:hanging="480"/>
      </w:pPr>
      <w:rPr>
        <w:rFonts w:hint="default"/>
        <w:lang w:val="en-US"/>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1404327320">
    <w:abstractNumId w:val="2"/>
  </w:num>
  <w:num w:numId="2" w16cid:durableId="661587882">
    <w:abstractNumId w:val="1"/>
  </w:num>
  <w:num w:numId="3" w16cid:durableId="1740057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54"/>
    <w:rsid w:val="000106AA"/>
    <w:rsid w:val="000170F9"/>
    <w:rsid w:val="00027137"/>
    <w:rsid w:val="000846B0"/>
    <w:rsid w:val="000F00FC"/>
    <w:rsid w:val="0015008D"/>
    <w:rsid w:val="00173DD0"/>
    <w:rsid w:val="0021003E"/>
    <w:rsid w:val="002A1E45"/>
    <w:rsid w:val="002D253B"/>
    <w:rsid w:val="00370219"/>
    <w:rsid w:val="00385E43"/>
    <w:rsid w:val="00404D17"/>
    <w:rsid w:val="00412D6B"/>
    <w:rsid w:val="00423A9E"/>
    <w:rsid w:val="004355B3"/>
    <w:rsid w:val="00451530"/>
    <w:rsid w:val="00554554"/>
    <w:rsid w:val="00562E1F"/>
    <w:rsid w:val="0057226A"/>
    <w:rsid w:val="00575C82"/>
    <w:rsid w:val="005D05E0"/>
    <w:rsid w:val="005F759F"/>
    <w:rsid w:val="006116BB"/>
    <w:rsid w:val="00614A5E"/>
    <w:rsid w:val="0062509E"/>
    <w:rsid w:val="006275A0"/>
    <w:rsid w:val="00667D10"/>
    <w:rsid w:val="006868EA"/>
    <w:rsid w:val="006F07EF"/>
    <w:rsid w:val="00724E90"/>
    <w:rsid w:val="007D23FA"/>
    <w:rsid w:val="00843681"/>
    <w:rsid w:val="00862A27"/>
    <w:rsid w:val="00871B72"/>
    <w:rsid w:val="0088733F"/>
    <w:rsid w:val="008911C4"/>
    <w:rsid w:val="008A12A2"/>
    <w:rsid w:val="008A1999"/>
    <w:rsid w:val="008C209A"/>
    <w:rsid w:val="008C324E"/>
    <w:rsid w:val="008C6817"/>
    <w:rsid w:val="009427A1"/>
    <w:rsid w:val="00943DCD"/>
    <w:rsid w:val="009957BF"/>
    <w:rsid w:val="009B02FC"/>
    <w:rsid w:val="009C3AAF"/>
    <w:rsid w:val="009D7968"/>
    <w:rsid w:val="009F3BA5"/>
    <w:rsid w:val="00A13A6B"/>
    <w:rsid w:val="00A325BD"/>
    <w:rsid w:val="00A63382"/>
    <w:rsid w:val="00A76E24"/>
    <w:rsid w:val="00AC0748"/>
    <w:rsid w:val="00AD2EC8"/>
    <w:rsid w:val="00AE6D93"/>
    <w:rsid w:val="00B44D8D"/>
    <w:rsid w:val="00BC48DB"/>
    <w:rsid w:val="00C01E56"/>
    <w:rsid w:val="00C05928"/>
    <w:rsid w:val="00C33A33"/>
    <w:rsid w:val="00C721AF"/>
    <w:rsid w:val="00C84634"/>
    <w:rsid w:val="00CB2D95"/>
    <w:rsid w:val="00CC21EA"/>
    <w:rsid w:val="00CF3A1D"/>
    <w:rsid w:val="00D0115B"/>
    <w:rsid w:val="00D43C18"/>
    <w:rsid w:val="00DB4E04"/>
    <w:rsid w:val="00E475A6"/>
    <w:rsid w:val="00E62264"/>
    <w:rsid w:val="00EC07BF"/>
    <w:rsid w:val="00F34081"/>
    <w:rsid w:val="00F909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3E669"/>
  <w15:chartTrackingRefBased/>
  <w15:docId w15:val="{655794AF-C62F-4968-AD93-5A28539D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3DC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54554"/>
    <w:pPr>
      <w:ind w:leftChars="200" w:left="480"/>
    </w:pPr>
    <w:rPr>
      <w:rFonts w:ascii="Calibri" w:hAnsi="Calibri"/>
    </w:rPr>
  </w:style>
  <w:style w:type="character" w:customStyle="1" w:styleId="a4">
    <w:name w:val="清單段落 字元"/>
    <w:link w:val="a3"/>
    <w:uiPriority w:val="34"/>
    <w:rsid w:val="00554554"/>
    <w:rPr>
      <w:rFonts w:ascii="Calibri" w:eastAsia="新細明體" w:hAnsi="Calibri" w:cs="Times New Roman"/>
      <w:szCs w:val="24"/>
    </w:rPr>
  </w:style>
  <w:style w:type="character" w:styleId="a5">
    <w:name w:val="Hyperlink"/>
    <w:basedOn w:val="a0"/>
    <w:uiPriority w:val="99"/>
    <w:unhideWhenUsed/>
    <w:rsid w:val="00554554"/>
    <w:rPr>
      <w:color w:val="0563C1" w:themeColor="hyperlink"/>
      <w:u w:val="single"/>
    </w:rPr>
  </w:style>
  <w:style w:type="paragraph" w:styleId="a6">
    <w:name w:val="header"/>
    <w:basedOn w:val="a"/>
    <w:link w:val="a7"/>
    <w:uiPriority w:val="99"/>
    <w:unhideWhenUsed/>
    <w:rsid w:val="00C01E56"/>
    <w:pPr>
      <w:tabs>
        <w:tab w:val="center" w:pos="4153"/>
        <w:tab w:val="right" w:pos="8306"/>
      </w:tabs>
      <w:snapToGrid w:val="0"/>
    </w:pPr>
    <w:rPr>
      <w:sz w:val="20"/>
      <w:szCs w:val="20"/>
    </w:rPr>
  </w:style>
  <w:style w:type="character" w:customStyle="1" w:styleId="a7">
    <w:name w:val="頁首 字元"/>
    <w:basedOn w:val="a0"/>
    <w:link w:val="a6"/>
    <w:uiPriority w:val="99"/>
    <w:rsid w:val="00C01E56"/>
    <w:rPr>
      <w:rFonts w:ascii="Times New Roman" w:eastAsia="新細明體" w:hAnsi="Times New Roman" w:cs="Times New Roman"/>
      <w:sz w:val="20"/>
      <w:szCs w:val="20"/>
    </w:rPr>
  </w:style>
  <w:style w:type="paragraph" w:styleId="a8">
    <w:name w:val="footer"/>
    <w:basedOn w:val="a"/>
    <w:link w:val="a9"/>
    <w:uiPriority w:val="99"/>
    <w:unhideWhenUsed/>
    <w:rsid w:val="00C01E56"/>
    <w:pPr>
      <w:tabs>
        <w:tab w:val="center" w:pos="4153"/>
        <w:tab w:val="right" w:pos="8306"/>
      </w:tabs>
      <w:snapToGrid w:val="0"/>
    </w:pPr>
    <w:rPr>
      <w:sz w:val="20"/>
      <w:szCs w:val="20"/>
    </w:rPr>
  </w:style>
  <w:style w:type="character" w:customStyle="1" w:styleId="a9">
    <w:name w:val="頁尾 字元"/>
    <w:basedOn w:val="a0"/>
    <w:link w:val="a8"/>
    <w:uiPriority w:val="99"/>
    <w:rsid w:val="00C01E56"/>
    <w:rPr>
      <w:rFonts w:ascii="Times New Roman" w:eastAsia="新細明體" w:hAnsi="Times New Roman" w:cs="Times New Roman"/>
      <w:sz w:val="20"/>
      <w:szCs w:val="20"/>
    </w:rPr>
  </w:style>
  <w:style w:type="character" w:styleId="aa">
    <w:name w:val="Unresolved Mention"/>
    <w:basedOn w:val="a0"/>
    <w:uiPriority w:val="99"/>
    <w:semiHidden/>
    <w:unhideWhenUsed/>
    <w:rsid w:val="007D23FA"/>
    <w:rPr>
      <w:color w:val="605E5C"/>
      <w:shd w:val="clear" w:color="auto" w:fill="E1DFDD"/>
    </w:rPr>
  </w:style>
  <w:style w:type="character" w:styleId="ab">
    <w:name w:val="FollowedHyperlink"/>
    <w:basedOn w:val="a0"/>
    <w:uiPriority w:val="99"/>
    <w:semiHidden/>
    <w:unhideWhenUsed/>
    <w:rsid w:val="00862A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jctv.ntut.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rive.google.com/drive/folders/15i59NfPsUD4Gb-uduoeGjVk4uJLbuBbB?usp=sharing"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1068</TotalTime>
  <Pages>2</Pages>
  <Words>148</Words>
  <Characters>845</Characters>
  <Application>Microsoft Office Word</Application>
  <DocSecurity>0</DocSecurity>
  <Lines>7</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cheng chuhcien</cp:lastModifiedBy>
  <cp:revision>23</cp:revision>
  <dcterms:created xsi:type="dcterms:W3CDTF">2024-01-19T05:20:00Z</dcterms:created>
  <dcterms:modified xsi:type="dcterms:W3CDTF">2026-04-10T09:28:00Z</dcterms:modified>
</cp:coreProperties>
</file>